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20" w:rsidRPr="00FC2C35" w:rsidRDefault="00FC2C35" w:rsidP="00FC2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35">
        <w:rPr>
          <w:rFonts w:ascii="Times New Roman" w:hAnsi="Times New Roman" w:cs="Times New Roman"/>
          <w:b/>
          <w:sz w:val="28"/>
          <w:szCs w:val="28"/>
        </w:rPr>
        <w:t>«Краевой семейный финансовый фестиваль»</w:t>
      </w:r>
    </w:p>
    <w:p w:rsidR="00FC2C35" w:rsidRPr="00FC2C35" w:rsidRDefault="00FC2C35" w:rsidP="00FC2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C35" w:rsidRPr="00FC2C35" w:rsidRDefault="00FC2C35" w:rsidP="00FC2C35">
      <w:pPr>
        <w:jc w:val="both"/>
        <w:rPr>
          <w:rFonts w:ascii="Times New Roman" w:hAnsi="Times New Roman" w:cs="Times New Roman"/>
          <w:sz w:val="28"/>
          <w:szCs w:val="28"/>
        </w:rPr>
      </w:pPr>
      <w:r w:rsidRPr="00FC2C35">
        <w:rPr>
          <w:rFonts w:ascii="Times New Roman" w:hAnsi="Times New Roman" w:cs="Times New Roman"/>
          <w:sz w:val="28"/>
          <w:szCs w:val="28"/>
        </w:rPr>
        <w:t>В рамках «Краевого семейного финансового фестиваля» для обучающихся 11 класса был разработан урок «Финансы и налоги».</w:t>
      </w:r>
    </w:p>
    <w:p w:rsidR="00FC2C35" w:rsidRPr="00FC2C35" w:rsidRDefault="00FC2C35" w:rsidP="00FC2C35">
      <w:pPr>
        <w:jc w:val="both"/>
        <w:rPr>
          <w:rFonts w:ascii="Times New Roman" w:hAnsi="Times New Roman" w:cs="Times New Roman"/>
          <w:sz w:val="28"/>
          <w:szCs w:val="28"/>
        </w:rPr>
      </w:pPr>
      <w:r w:rsidRPr="00FC2C35">
        <w:rPr>
          <w:rFonts w:ascii="Times New Roman" w:hAnsi="Times New Roman" w:cs="Times New Roman"/>
          <w:sz w:val="28"/>
          <w:szCs w:val="28"/>
        </w:rPr>
        <w:t>Во время урока ребята посмотрели презентацию по данной теме. Были подробно разобраны такие понятия как «Основные функции бюджета», «Источники доходов» и «Виды налогов». По окончанию урока участники пришли к выводу, что налоги- это главная статья доходов государственного бюджета. Уплата налогов является конституционной обязанностью как физических, так и юр</w:t>
      </w:r>
      <w:bookmarkStart w:id="0" w:name="_GoBack"/>
      <w:bookmarkEnd w:id="0"/>
      <w:r w:rsidRPr="00FC2C35">
        <w:rPr>
          <w:rFonts w:ascii="Times New Roman" w:hAnsi="Times New Roman" w:cs="Times New Roman"/>
          <w:sz w:val="28"/>
          <w:szCs w:val="28"/>
        </w:rPr>
        <w:t>идических лиц.</w:t>
      </w:r>
    </w:p>
    <w:sectPr w:rsidR="00FC2C35" w:rsidRPr="00FC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E1"/>
    <w:rsid w:val="000513E1"/>
    <w:rsid w:val="00F61720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772E"/>
  <w15:chartTrackingRefBased/>
  <w15:docId w15:val="{FAB86825-F3F0-4432-AFAF-A6692E7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Наталья</dc:creator>
  <cp:keywords/>
  <dc:description/>
  <cp:lastModifiedBy>Глухих Наталья</cp:lastModifiedBy>
  <cp:revision>2</cp:revision>
  <dcterms:created xsi:type="dcterms:W3CDTF">2021-10-18T09:21:00Z</dcterms:created>
  <dcterms:modified xsi:type="dcterms:W3CDTF">2021-10-18T09:26:00Z</dcterms:modified>
</cp:coreProperties>
</file>